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09" w:rsidRPr="00225C7B" w:rsidRDefault="00201E09" w:rsidP="00201E09">
      <w:pPr>
        <w:pStyle w:val="a6"/>
        <w:jc w:val="center"/>
        <w:rPr>
          <w:rFonts w:ascii="Times New Roman" w:hAnsi="Times New Roman"/>
        </w:rPr>
      </w:pPr>
      <w:r w:rsidRPr="00225C7B">
        <w:rPr>
          <w:rFonts w:ascii="Times New Roman" w:hAnsi="Times New Roman"/>
        </w:rPr>
        <w:t>МУНИЦИПАЛЬНОЕ ОБРАЗОВАНИЕ</w:t>
      </w:r>
    </w:p>
    <w:p w:rsidR="00201E09" w:rsidRPr="00225C7B" w:rsidRDefault="00201E09" w:rsidP="00201E09">
      <w:pPr>
        <w:pStyle w:val="a6"/>
        <w:jc w:val="center"/>
        <w:rPr>
          <w:rFonts w:ascii="Times New Roman" w:hAnsi="Times New Roman"/>
          <w:b/>
          <w:bCs/>
        </w:rPr>
      </w:pPr>
      <w:r w:rsidRPr="00225C7B">
        <w:rPr>
          <w:rFonts w:ascii="Times New Roman" w:hAnsi="Times New Roman"/>
          <w:b/>
          <w:bCs/>
        </w:rPr>
        <w:t>«НОВОДЕВЯТКИНСКОЕ СЕЛЬСКОЕ ПОСЕЛЕНИЕ»</w:t>
      </w:r>
    </w:p>
    <w:p w:rsidR="00201E09" w:rsidRPr="00225C7B" w:rsidRDefault="00201E09" w:rsidP="00201E09">
      <w:pPr>
        <w:pStyle w:val="a6"/>
        <w:jc w:val="center"/>
        <w:rPr>
          <w:rFonts w:ascii="Times New Roman" w:hAnsi="Times New Roman"/>
          <w:b/>
          <w:bCs/>
        </w:rPr>
      </w:pPr>
    </w:p>
    <w:p w:rsidR="00201E09" w:rsidRPr="00225C7B" w:rsidRDefault="00201E09" w:rsidP="00201E09">
      <w:pPr>
        <w:pStyle w:val="a6"/>
        <w:jc w:val="center"/>
        <w:rPr>
          <w:rFonts w:ascii="Times New Roman" w:hAnsi="Times New Roman"/>
        </w:rPr>
      </w:pPr>
      <w:r w:rsidRPr="00225C7B">
        <w:rPr>
          <w:rFonts w:ascii="Times New Roman" w:hAnsi="Times New Roman"/>
        </w:rPr>
        <w:t>ВСЕВОЛОЖСКОГО МУНИЦИПАЛЬНОГО РАЙОНА</w:t>
      </w:r>
    </w:p>
    <w:p w:rsidR="00201E09" w:rsidRPr="00225C7B" w:rsidRDefault="00201E09" w:rsidP="00201E09">
      <w:pPr>
        <w:pStyle w:val="a6"/>
        <w:jc w:val="center"/>
        <w:rPr>
          <w:rFonts w:ascii="Times New Roman" w:hAnsi="Times New Roman"/>
        </w:rPr>
      </w:pPr>
      <w:r w:rsidRPr="00225C7B">
        <w:rPr>
          <w:rFonts w:ascii="Times New Roman" w:hAnsi="Times New Roman"/>
        </w:rPr>
        <w:t>ЛЕНИНГРАДСКОЙ ОБЛАСТИ</w:t>
      </w:r>
    </w:p>
    <w:p w:rsidR="00201E09" w:rsidRPr="00225C7B" w:rsidRDefault="00201E09" w:rsidP="00201E09">
      <w:pPr>
        <w:pStyle w:val="a6"/>
        <w:jc w:val="center"/>
        <w:rPr>
          <w:rFonts w:ascii="Times New Roman" w:hAnsi="Times New Roman"/>
        </w:rPr>
      </w:pPr>
      <w:r w:rsidRPr="00225C7B">
        <w:rPr>
          <w:rFonts w:ascii="Times New Roman" w:hAnsi="Times New Roman"/>
        </w:rPr>
        <w:t>____________________________________________________________________________</w:t>
      </w:r>
    </w:p>
    <w:p w:rsidR="00201E09" w:rsidRPr="00225C7B" w:rsidRDefault="00201E09" w:rsidP="00201E09">
      <w:pPr>
        <w:pStyle w:val="a6"/>
        <w:jc w:val="center"/>
        <w:rPr>
          <w:rFonts w:ascii="Times New Roman" w:hAnsi="Times New Roman"/>
          <w:sz w:val="16"/>
          <w:szCs w:val="16"/>
        </w:rPr>
      </w:pPr>
      <w:r w:rsidRPr="00225C7B">
        <w:rPr>
          <w:rFonts w:ascii="Times New Roman" w:hAnsi="Times New Roman"/>
          <w:sz w:val="16"/>
          <w:szCs w:val="16"/>
        </w:rPr>
        <w:t>188661, Ленинградская область, Всеволожский район, дер. Новое Девяткино, ул</w:t>
      </w:r>
      <w:proofErr w:type="gramStart"/>
      <w:r w:rsidRPr="00225C7B">
        <w:rPr>
          <w:rFonts w:ascii="Times New Roman" w:hAnsi="Times New Roman"/>
          <w:sz w:val="16"/>
          <w:szCs w:val="16"/>
        </w:rPr>
        <w:t>.Ш</w:t>
      </w:r>
      <w:proofErr w:type="gramEnd"/>
      <w:r w:rsidRPr="00225C7B">
        <w:rPr>
          <w:rFonts w:ascii="Times New Roman" w:hAnsi="Times New Roman"/>
          <w:sz w:val="16"/>
          <w:szCs w:val="16"/>
        </w:rPr>
        <w:t>кольная, д.2, пом.13-Н, 16-Н, тел.факс (812) 6799150, (81370) 65-684</w:t>
      </w:r>
    </w:p>
    <w:p w:rsidR="00201E09" w:rsidRPr="00225C7B" w:rsidRDefault="00201E09" w:rsidP="00201E09">
      <w:pPr>
        <w:pStyle w:val="a6"/>
        <w:jc w:val="center"/>
        <w:rPr>
          <w:rFonts w:ascii="Times New Roman" w:hAnsi="Times New Roman"/>
          <w:b/>
          <w:bCs/>
        </w:rPr>
      </w:pPr>
    </w:p>
    <w:p w:rsidR="00201E09" w:rsidRPr="00225C7B" w:rsidRDefault="00201E09" w:rsidP="00201E09">
      <w:pPr>
        <w:pStyle w:val="a6"/>
        <w:jc w:val="center"/>
        <w:rPr>
          <w:rFonts w:ascii="Times New Roman" w:hAnsi="Times New Roman"/>
          <w:b/>
          <w:bCs/>
        </w:rPr>
      </w:pPr>
    </w:p>
    <w:p w:rsidR="00201E09" w:rsidRPr="00225C7B" w:rsidRDefault="00201E09" w:rsidP="00201E09">
      <w:pPr>
        <w:pStyle w:val="a6"/>
        <w:jc w:val="center"/>
        <w:rPr>
          <w:rFonts w:ascii="Times New Roman" w:hAnsi="Times New Roman"/>
          <w:bCs/>
        </w:rPr>
      </w:pPr>
      <w:r w:rsidRPr="00225C7B">
        <w:rPr>
          <w:rFonts w:ascii="Times New Roman" w:hAnsi="Times New Roman"/>
          <w:bCs/>
        </w:rPr>
        <w:t>АДМИНИСТРАЦИЯ</w:t>
      </w:r>
    </w:p>
    <w:p w:rsidR="00201E09" w:rsidRPr="00225C7B" w:rsidRDefault="00201E09" w:rsidP="00201E09">
      <w:pPr>
        <w:pStyle w:val="a6"/>
        <w:jc w:val="center"/>
        <w:rPr>
          <w:rFonts w:ascii="Times New Roman" w:hAnsi="Times New Roman"/>
          <w:b/>
          <w:bCs/>
        </w:rPr>
      </w:pPr>
    </w:p>
    <w:p w:rsidR="00201E09" w:rsidRPr="00225C7B" w:rsidRDefault="00201E09" w:rsidP="00201E09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01E09" w:rsidRPr="00225C7B" w:rsidRDefault="00201E09" w:rsidP="00201E09">
      <w:pPr>
        <w:pStyle w:val="a6"/>
        <w:jc w:val="center"/>
        <w:rPr>
          <w:rFonts w:ascii="Times New Roman" w:hAnsi="Times New Roman"/>
          <w:b/>
          <w:bCs/>
        </w:rPr>
      </w:pPr>
      <w:r w:rsidRPr="00225C7B">
        <w:rPr>
          <w:rFonts w:ascii="Times New Roman" w:hAnsi="Times New Roman"/>
          <w:b/>
          <w:bCs/>
        </w:rPr>
        <w:t>РАСПОРЯЖЕНИЕ</w:t>
      </w:r>
    </w:p>
    <w:p w:rsidR="00201E09" w:rsidRPr="00225C7B" w:rsidRDefault="00201E09" w:rsidP="00201E09">
      <w:pPr>
        <w:pStyle w:val="a6"/>
        <w:jc w:val="center"/>
        <w:rPr>
          <w:rFonts w:ascii="Times New Roman" w:hAnsi="Times New Roman"/>
          <w:b/>
          <w:bCs/>
        </w:rPr>
      </w:pPr>
    </w:p>
    <w:p w:rsidR="00201E09" w:rsidRPr="00225C7B" w:rsidRDefault="00201E09" w:rsidP="00201E09">
      <w:pPr>
        <w:pStyle w:val="a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03.04</w:t>
      </w:r>
      <w:r w:rsidRPr="00225C7B">
        <w:rPr>
          <w:rFonts w:ascii="Times New Roman" w:hAnsi="Times New Roman"/>
          <w:bCs/>
        </w:rPr>
        <w:t xml:space="preserve">.2023                                                                                                                         №  </w:t>
      </w:r>
      <w:r>
        <w:rPr>
          <w:rFonts w:ascii="Times New Roman" w:hAnsi="Times New Roman"/>
          <w:bCs/>
        </w:rPr>
        <w:t>41</w:t>
      </w:r>
      <w:r w:rsidRPr="00225C7B">
        <w:rPr>
          <w:rFonts w:ascii="Times New Roman" w:hAnsi="Times New Roman"/>
          <w:bCs/>
        </w:rPr>
        <w:t>/01-05</w:t>
      </w:r>
    </w:p>
    <w:p w:rsidR="00201E09" w:rsidRPr="00225C7B" w:rsidRDefault="00201E09" w:rsidP="00201E09">
      <w:pPr>
        <w:pStyle w:val="a6"/>
        <w:jc w:val="center"/>
        <w:rPr>
          <w:rFonts w:ascii="Times New Roman" w:hAnsi="Times New Roman"/>
          <w:b/>
          <w:bCs/>
        </w:rPr>
      </w:pPr>
    </w:p>
    <w:p w:rsidR="00201E09" w:rsidRPr="007D6807" w:rsidRDefault="00201E09" w:rsidP="00201E0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FB5" w:rsidRDefault="00613B13" w:rsidP="00613B13">
      <w:pPr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  <w:r w:rsidRPr="00613B13">
        <w:rPr>
          <w:rFonts w:ascii="Times New Roman" w:eastAsia="Calibri" w:hAnsi="Times New Roman" w:cs="Times New Roman"/>
          <w:sz w:val="24"/>
          <w:szCs w:val="24"/>
        </w:rPr>
        <w:t>О назначении ответственного за разработку проектов организации дорожного движения на автомобильных дорогах общего пользования местного значения на территории муниципального образования «Новодевяткинское сельское поселение» Всеволожского муниципального</w:t>
      </w:r>
      <w:r w:rsidRPr="00613B13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</w:p>
    <w:p w:rsidR="00613B13" w:rsidRPr="00613B13" w:rsidRDefault="00613B13" w:rsidP="00613B13">
      <w:pPr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</w:p>
    <w:p w:rsidR="00613B13" w:rsidRPr="00613B13" w:rsidRDefault="00613B13" w:rsidP="00613B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13B13">
        <w:rPr>
          <w:rFonts w:ascii="Times New Roman" w:eastAsia="Calibri" w:hAnsi="Times New Roman" w:cs="Times New Roman"/>
          <w:sz w:val="24"/>
          <w:szCs w:val="24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 декабря 1995 г. №196-ФЗ "О безопасности дорожного движения",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</w:t>
      </w:r>
      <w:proofErr w:type="gramEnd"/>
      <w:r w:rsidRPr="00613B13">
        <w:rPr>
          <w:rFonts w:ascii="Times New Roman" w:eastAsia="Calibri" w:hAnsi="Times New Roman" w:cs="Times New Roman"/>
          <w:sz w:val="24"/>
          <w:szCs w:val="24"/>
        </w:rPr>
        <w:t xml:space="preserve"> России от 30.07.2020 № 274 «Об утверждении Правил подготовки документации по организации дорожного движения», руководствуясь Уставом муниципального образования, постановлением администрации МО «Новодевяткинское сельское поселение» от</w:t>
      </w:r>
      <w:r w:rsidRPr="00613B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13B13">
        <w:rPr>
          <w:rFonts w:ascii="Times New Roman" w:eastAsia="Calibri" w:hAnsi="Times New Roman" w:cs="Times New Roman"/>
          <w:sz w:val="24"/>
          <w:szCs w:val="24"/>
        </w:rPr>
        <w:t>№57/01-04 от 30.03.2023 «Об утверждении Порядка разработки и утверждения проекта организации дорожного движения на автомобильных дорогах общего пользования местного значения на территории муниципального образования «Новодевяткинское сельское поселение» Всеволожского муниципального района Ленинградской области» и для обеспечения безопасности дорожного движения на территории муниципального образования «Новодевяткинское сельское поселение» Всеволожского муниципального</w:t>
      </w:r>
      <w:r w:rsidRPr="00613B13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/>
          <w:sz w:val="24"/>
          <w:szCs w:val="24"/>
        </w:rPr>
        <w:t>,</w:t>
      </w:r>
    </w:p>
    <w:p w:rsidR="00613B13" w:rsidRDefault="00613B13" w:rsidP="00613B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B13">
        <w:rPr>
          <w:rFonts w:ascii="Times New Roman" w:eastAsia="Calibri" w:hAnsi="Times New Roman" w:cs="Times New Roman"/>
          <w:sz w:val="24"/>
          <w:szCs w:val="24"/>
        </w:rPr>
        <w:t xml:space="preserve">Назначить 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</w:t>
      </w:r>
      <w:proofErr w:type="gramStart"/>
      <w:r w:rsidRPr="00613B13">
        <w:rPr>
          <w:rFonts w:ascii="Times New Roman" w:eastAsia="Calibri" w:hAnsi="Times New Roman" w:cs="Times New Roman"/>
          <w:sz w:val="24"/>
          <w:szCs w:val="24"/>
        </w:rPr>
        <w:t>ответственным</w:t>
      </w:r>
      <w:proofErr w:type="gramEnd"/>
      <w:r w:rsidRPr="00613B13">
        <w:rPr>
          <w:rFonts w:ascii="Times New Roman" w:eastAsia="Calibri" w:hAnsi="Times New Roman" w:cs="Times New Roman"/>
          <w:sz w:val="24"/>
          <w:szCs w:val="24"/>
        </w:rPr>
        <w:t xml:space="preserve"> за разработку проектов организации дорожного движения на автомобильных дорогах общего пользования местного значения на территории муниципального образования «Новодевяткинское сельское поселение» Всеволожского</w:t>
      </w:r>
      <w:r w:rsidRPr="00613B13">
        <w:rPr>
          <w:rFonts w:ascii="Times New Roman" w:hAnsi="Times New Roman"/>
          <w:sz w:val="24"/>
          <w:szCs w:val="24"/>
        </w:rPr>
        <w:t xml:space="preserve"> </w:t>
      </w:r>
      <w:r w:rsidRPr="00613B1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613B13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13B13" w:rsidRPr="00613B13" w:rsidRDefault="00613B13" w:rsidP="00613B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B13">
        <w:rPr>
          <w:rFonts w:ascii="Times New Roman" w:eastAsia="Calibri" w:hAnsi="Times New Roman" w:cs="Times New Roman"/>
          <w:sz w:val="24"/>
          <w:szCs w:val="24"/>
        </w:rPr>
        <w:t>Мероприятия по разработке проектов организации дорожного движения на автомобильных дорогах общего пользования местного значения на территории муниципального образования «Новодевяткинское сельское поселение» Всеволожского муниципального района Ленинградской области провести в срок до 30.06.2023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3B13" w:rsidRDefault="00613B13" w:rsidP="00613B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B13">
        <w:rPr>
          <w:rFonts w:ascii="Times New Roman" w:eastAsia="Calibri" w:hAnsi="Times New Roman" w:cs="Times New Roman"/>
          <w:sz w:val="24"/>
          <w:szCs w:val="24"/>
        </w:rPr>
        <w:lastRenderedPageBreak/>
        <w:t>Направить копию распоряжения в 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</w:t>
      </w:r>
      <w:r w:rsidRPr="00613B13">
        <w:rPr>
          <w:rFonts w:ascii="Times New Roman" w:hAnsi="Times New Roman"/>
          <w:sz w:val="24"/>
          <w:szCs w:val="24"/>
        </w:rPr>
        <w:t xml:space="preserve"> Ленинградской области</w:t>
      </w:r>
      <w:proofErr w:type="gramStart"/>
      <w:r w:rsidRPr="00613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13B13" w:rsidRDefault="00613B13" w:rsidP="00613B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B13">
        <w:rPr>
          <w:rFonts w:ascii="Times New Roman" w:eastAsia="Calibri" w:hAnsi="Times New Roman" w:cs="Times New Roman"/>
          <w:sz w:val="24"/>
          <w:szCs w:val="24"/>
        </w:rPr>
        <w:t>Опубликовать распоряжение на официальном сайте муниципального образования в информационно-телекоммуникационной сети «Интернет</w:t>
      </w:r>
      <w:r w:rsidRPr="00613B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13B13" w:rsidRPr="00613B13" w:rsidRDefault="00613B13" w:rsidP="00613B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B13">
        <w:rPr>
          <w:rFonts w:ascii="Times New Roman" w:eastAsia="Calibri" w:hAnsi="Times New Roman" w:cs="Times New Roman"/>
          <w:sz w:val="24"/>
          <w:szCs w:val="24"/>
        </w:rPr>
        <w:t>Распоряжение вступает в силу со дня его подписания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3B13" w:rsidRDefault="00613B13" w:rsidP="00613B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B13">
        <w:rPr>
          <w:rFonts w:ascii="Times New Roman" w:eastAsia="Calibri" w:hAnsi="Times New Roman" w:cs="Times New Roman"/>
          <w:sz w:val="24"/>
          <w:szCs w:val="24"/>
        </w:rPr>
        <w:t>Контроль исполнения распоряжения возложить на заместителя главы администрации А.Л</w:t>
      </w:r>
      <w:r w:rsidRPr="00613B13">
        <w:rPr>
          <w:rFonts w:ascii="Times New Roman" w:hAnsi="Times New Roman"/>
          <w:sz w:val="24"/>
          <w:szCs w:val="24"/>
        </w:rPr>
        <w:t xml:space="preserve">. Поспелова </w:t>
      </w:r>
    </w:p>
    <w:p w:rsidR="00613B13" w:rsidRDefault="00613B13" w:rsidP="00613B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3B13" w:rsidRDefault="00613B13" w:rsidP="00613B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3B13" w:rsidRDefault="00613B13" w:rsidP="00613B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3B13" w:rsidRPr="00613B13" w:rsidRDefault="00613B13" w:rsidP="00613B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Д.А. Майоров</w:t>
      </w:r>
    </w:p>
    <w:p w:rsidR="00613B13" w:rsidRPr="00613B13" w:rsidRDefault="00613B13" w:rsidP="00613B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13B13" w:rsidRPr="00613B13" w:rsidSect="0008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4E3E"/>
    <w:multiLevelType w:val="hybridMultilevel"/>
    <w:tmpl w:val="4E741B96"/>
    <w:lvl w:ilvl="0" w:tplc="D378623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13"/>
    <w:rsid w:val="00076D66"/>
    <w:rsid w:val="00083FB5"/>
    <w:rsid w:val="00201E09"/>
    <w:rsid w:val="003E6BE6"/>
    <w:rsid w:val="004609BF"/>
    <w:rsid w:val="005B1E99"/>
    <w:rsid w:val="00613B13"/>
    <w:rsid w:val="00690E28"/>
    <w:rsid w:val="009D7EC9"/>
    <w:rsid w:val="00F147C0"/>
    <w:rsid w:val="00F2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B5"/>
  </w:style>
  <w:style w:type="paragraph" w:styleId="1">
    <w:name w:val="heading 1"/>
    <w:basedOn w:val="a"/>
    <w:next w:val="a"/>
    <w:link w:val="10"/>
    <w:uiPriority w:val="9"/>
    <w:qFormat/>
    <w:rsid w:val="00613B13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B13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613B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1E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Reception1</dc:creator>
  <cp:keywords/>
  <dc:description/>
  <cp:lastModifiedBy>Reception1</cp:lastModifiedBy>
  <cp:revision>3</cp:revision>
  <cp:lastPrinted>2023-03-31T08:38:00Z</cp:lastPrinted>
  <dcterms:created xsi:type="dcterms:W3CDTF">2023-03-31T08:30:00Z</dcterms:created>
  <dcterms:modified xsi:type="dcterms:W3CDTF">2023-04-03T13:11:00Z</dcterms:modified>
</cp:coreProperties>
</file>